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64" w:rsidRPr="00726664" w:rsidRDefault="00726664" w:rsidP="00726664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726664">
        <w:rPr>
          <w:rFonts w:eastAsia="Times New Roman"/>
          <w:b/>
          <w:color w:val="000000"/>
          <w:sz w:val="28"/>
          <w:szCs w:val="28"/>
        </w:rPr>
        <w:t>Перевод на корпоративную карту по номеру карты</w:t>
      </w:r>
    </w:p>
    <w:p w:rsidR="00726664" w:rsidRPr="00726664" w:rsidRDefault="00726664" w:rsidP="00726664">
      <w:pPr>
        <w:jc w:val="both"/>
        <w:rPr>
          <w:rFonts w:eastAsia="Times New Roman"/>
          <w:color w:val="000000"/>
          <w:sz w:val="28"/>
          <w:szCs w:val="28"/>
        </w:rPr>
      </w:pPr>
    </w:p>
    <w:p w:rsidR="00F434EE" w:rsidRDefault="00342CA6" w:rsidP="00726664">
      <w:pPr>
        <w:jc w:val="both"/>
        <w:rPr>
          <w:rFonts w:eastAsia="Times New Roman"/>
          <w:color w:val="000000"/>
          <w:sz w:val="28"/>
          <w:szCs w:val="28"/>
        </w:rPr>
      </w:pPr>
      <w:r w:rsidRPr="00726664">
        <w:rPr>
          <w:rFonts w:eastAsia="Times New Roman"/>
          <w:color w:val="000000"/>
          <w:sz w:val="28"/>
          <w:szCs w:val="28"/>
        </w:rPr>
        <w:t xml:space="preserve">Для </w:t>
      </w:r>
      <w:r w:rsidR="00726664" w:rsidRPr="00726664">
        <w:rPr>
          <w:rFonts w:eastAsia="Times New Roman"/>
          <w:color w:val="000000"/>
          <w:sz w:val="28"/>
          <w:szCs w:val="28"/>
        </w:rPr>
        <w:t xml:space="preserve">отправки </w:t>
      </w:r>
      <w:r w:rsidRPr="00726664">
        <w:rPr>
          <w:rFonts w:eastAsia="Times New Roman"/>
          <w:color w:val="000000"/>
          <w:sz w:val="28"/>
          <w:szCs w:val="28"/>
        </w:rPr>
        <w:t>денежных средств из-за рубежа по внешнеэкономическим договорам</w:t>
      </w:r>
      <w:r w:rsidR="00726664" w:rsidRPr="00726664">
        <w:rPr>
          <w:rFonts w:eastAsia="Times New Roman"/>
          <w:color w:val="000000"/>
          <w:sz w:val="28"/>
          <w:szCs w:val="28"/>
        </w:rPr>
        <w:t xml:space="preserve"> необходим</w:t>
      </w:r>
      <w:r w:rsidR="003374DA">
        <w:rPr>
          <w:rFonts w:eastAsia="Times New Roman"/>
          <w:color w:val="000000"/>
          <w:sz w:val="28"/>
          <w:szCs w:val="28"/>
        </w:rPr>
        <w:t>о знать</w:t>
      </w:r>
      <w:r w:rsidR="00726664" w:rsidRPr="00726664">
        <w:rPr>
          <w:rFonts w:eastAsia="Times New Roman"/>
          <w:color w:val="000000"/>
          <w:sz w:val="28"/>
          <w:szCs w:val="28"/>
        </w:rPr>
        <w:t xml:space="preserve"> только </w:t>
      </w:r>
      <w:r w:rsidR="00F434EE" w:rsidRPr="00726664">
        <w:rPr>
          <w:rFonts w:eastAsia="Times New Roman"/>
          <w:color w:val="000000"/>
          <w:sz w:val="28"/>
          <w:szCs w:val="28"/>
        </w:rPr>
        <w:t>номер корпоративной карты</w:t>
      </w:r>
      <w:r w:rsidR="00612468" w:rsidRPr="00726664">
        <w:rPr>
          <w:rFonts w:eastAsia="Times New Roman"/>
          <w:color w:val="000000"/>
          <w:sz w:val="28"/>
          <w:szCs w:val="28"/>
        </w:rPr>
        <w:t xml:space="preserve"> - </w:t>
      </w:r>
      <w:r w:rsidR="00F434EE" w:rsidRPr="00726664">
        <w:rPr>
          <w:rFonts w:eastAsia="Times New Roman"/>
          <w:color w:val="000000"/>
          <w:sz w:val="28"/>
          <w:szCs w:val="28"/>
        </w:rPr>
        <w:t>16 цифр на лицевой стороне карты.</w:t>
      </w:r>
    </w:p>
    <w:p w:rsidR="007D1ED5" w:rsidRPr="00726664" w:rsidRDefault="007D1ED5" w:rsidP="00726664">
      <w:pPr>
        <w:jc w:val="both"/>
        <w:rPr>
          <w:rFonts w:eastAsia="Times New Roman"/>
          <w:color w:val="000000"/>
          <w:sz w:val="28"/>
          <w:szCs w:val="28"/>
        </w:rPr>
      </w:pPr>
    </w:p>
    <w:p w:rsidR="007847F4" w:rsidRDefault="00726664" w:rsidP="00726664">
      <w:pPr>
        <w:jc w:val="both"/>
        <w:rPr>
          <w:rFonts w:eastAsia="Times New Roman"/>
          <w:color w:val="000000"/>
          <w:sz w:val="28"/>
          <w:szCs w:val="28"/>
        </w:rPr>
      </w:pPr>
      <w:r w:rsidRPr="00726664">
        <w:rPr>
          <w:rFonts w:eastAsia="Times New Roman"/>
          <w:color w:val="000000"/>
          <w:sz w:val="28"/>
          <w:szCs w:val="28"/>
        </w:rPr>
        <w:t>П</w:t>
      </w:r>
      <w:r w:rsidR="009D3F35" w:rsidRPr="00726664">
        <w:rPr>
          <w:rFonts w:eastAsia="Times New Roman"/>
          <w:color w:val="000000"/>
          <w:sz w:val="28"/>
          <w:szCs w:val="28"/>
        </w:rPr>
        <w:t xml:space="preserve">еревод </w:t>
      </w:r>
      <w:r w:rsidRPr="00726664">
        <w:rPr>
          <w:rFonts w:eastAsia="Times New Roman"/>
          <w:color w:val="000000"/>
          <w:sz w:val="28"/>
          <w:szCs w:val="28"/>
        </w:rPr>
        <w:t xml:space="preserve">может быть выполнен </w:t>
      </w:r>
      <w:r w:rsidR="003374DA">
        <w:rPr>
          <w:rFonts w:eastAsia="Times New Roman"/>
          <w:color w:val="000000"/>
          <w:sz w:val="28"/>
          <w:szCs w:val="28"/>
        </w:rPr>
        <w:t xml:space="preserve">только </w:t>
      </w:r>
      <w:r w:rsidR="009D3F35" w:rsidRPr="00726664">
        <w:rPr>
          <w:rFonts w:eastAsia="Times New Roman"/>
          <w:color w:val="000000"/>
          <w:sz w:val="28"/>
          <w:szCs w:val="28"/>
        </w:rPr>
        <w:t>через сервисы переводов, работающие с Visa</w:t>
      </w:r>
      <w:r w:rsidRPr="00726664">
        <w:rPr>
          <w:rFonts w:eastAsia="Times New Roman"/>
          <w:color w:val="000000"/>
          <w:sz w:val="28"/>
          <w:szCs w:val="28"/>
        </w:rPr>
        <w:t xml:space="preserve"> </w:t>
      </w:r>
      <w:r w:rsidR="009D3F35" w:rsidRPr="00726664">
        <w:rPr>
          <w:rFonts w:eastAsia="Times New Roman"/>
          <w:color w:val="000000"/>
          <w:sz w:val="28"/>
          <w:szCs w:val="28"/>
        </w:rPr>
        <w:t>Direct и предоставляющие возможность перевода по номеру карты.</w:t>
      </w:r>
    </w:p>
    <w:p w:rsidR="003374DA" w:rsidRDefault="003374DA" w:rsidP="003374DA">
      <w:pPr>
        <w:jc w:val="both"/>
        <w:rPr>
          <w:rFonts w:eastAsia="Times New Roman"/>
          <w:color w:val="000000"/>
          <w:sz w:val="28"/>
          <w:szCs w:val="28"/>
        </w:rPr>
      </w:pPr>
    </w:p>
    <w:p w:rsidR="00D254F7" w:rsidRPr="00726664" w:rsidRDefault="003374DA" w:rsidP="003374DA">
      <w:pPr>
        <w:jc w:val="both"/>
        <w:rPr>
          <w:rFonts w:eastAsia="Times New Roman"/>
          <w:color w:val="000000"/>
          <w:sz w:val="28"/>
          <w:szCs w:val="28"/>
        </w:rPr>
      </w:pPr>
      <w:r w:rsidRPr="00726664">
        <w:rPr>
          <w:rFonts w:eastAsia="Times New Roman"/>
          <w:color w:val="000000"/>
          <w:sz w:val="28"/>
          <w:szCs w:val="28"/>
        </w:rPr>
        <w:t>Платежные сервисы могут быть самостоятельные (</w:t>
      </w:r>
      <w:r w:rsidR="00720C2E" w:rsidRPr="00ED333F">
        <w:rPr>
          <w:rFonts w:eastAsia="Times New Roman"/>
          <w:color w:val="000000"/>
          <w:sz w:val="28"/>
          <w:szCs w:val="28"/>
        </w:rPr>
        <w:t>Nuvei, Deel, Paysend, EasyStaff</w:t>
      </w:r>
      <w:r w:rsidRPr="00726664">
        <w:rPr>
          <w:rFonts w:eastAsia="Times New Roman"/>
          <w:color w:val="000000"/>
          <w:sz w:val="28"/>
          <w:szCs w:val="28"/>
        </w:rPr>
        <w:t xml:space="preserve">, иные) или предоставляться </w:t>
      </w:r>
      <w:r w:rsidR="00D254F7" w:rsidRPr="00726664">
        <w:rPr>
          <w:rFonts w:eastAsia="Times New Roman"/>
          <w:color w:val="000000"/>
          <w:sz w:val="28"/>
          <w:szCs w:val="28"/>
        </w:rPr>
        <w:t>обслужива</w:t>
      </w:r>
      <w:r w:rsidR="00D254F7">
        <w:rPr>
          <w:rFonts w:eastAsia="Times New Roman"/>
          <w:color w:val="000000"/>
          <w:sz w:val="28"/>
          <w:szCs w:val="28"/>
        </w:rPr>
        <w:t>ющим</w:t>
      </w:r>
      <w:r w:rsidR="00D254F7" w:rsidRPr="00726664">
        <w:rPr>
          <w:rFonts w:eastAsia="Times New Roman"/>
          <w:color w:val="000000"/>
          <w:sz w:val="28"/>
          <w:szCs w:val="28"/>
        </w:rPr>
        <w:t xml:space="preserve"> </w:t>
      </w:r>
      <w:r w:rsidRPr="00726664">
        <w:rPr>
          <w:rFonts w:eastAsia="Times New Roman"/>
          <w:color w:val="000000"/>
          <w:sz w:val="28"/>
          <w:szCs w:val="28"/>
        </w:rPr>
        <w:t>Банком</w:t>
      </w:r>
      <w:r w:rsidR="00D254F7">
        <w:rPr>
          <w:rFonts w:eastAsia="Times New Roman"/>
          <w:color w:val="000000"/>
          <w:sz w:val="28"/>
          <w:szCs w:val="28"/>
        </w:rPr>
        <w:t>.</w:t>
      </w:r>
    </w:p>
    <w:p w:rsidR="009D3F35" w:rsidRPr="00726664" w:rsidRDefault="009D3F35" w:rsidP="00726664">
      <w:pPr>
        <w:jc w:val="both"/>
        <w:rPr>
          <w:rFonts w:eastAsia="Times New Roman"/>
          <w:color w:val="000000"/>
          <w:sz w:val="28"/>
          <w:szCs w:val="28"/>
        </w:rPr>
      </w:pPr>
    </w:p>
    <w:p w:rsidR="003374DA" w:rsidRDefault="00726664" w:rsidP="003374DA">
      <w:pPr>
        <w:pStyle w:val="a3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66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</w:t>
      </w:r>
      <w:r w:rsidR="00D23814" w:rsidRPr="00726664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еобходимо</w:t>
      </w:r>
      <w:r w:rsidR="003374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3814" w:rsidRPr="003374DA" w:rsidRDefault="003374DA" w:rsidP="003374DA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</w:t>
      </w:r>
      <w:r w:rsidR="00D23814" w:rsidRPr="003374DA">
        <w:rPr>
          <w:rFonts w:eastAsia="Times New Roman"/>
          <w:color w:val="000000"/>
          <w:sz w:val="28"/>
          <w:szCs w:val="28"/>
        </w:rPr>
        <w:t xml:space="preserve"> найти сервис денежных переводов, в котором будут </w:t>
      </w:r>
      <w:r w:rsidR="00B53D10" w:rsidRPr="003374DA">
        <w:rPr>
          <w:rFonts w:eastAsia="Times New Roman"/>
          <w:color w:val="000000"/>
          <w:sz w:val="28"/>
          <w:szCs w:val="28"/>
        </w:rPr>
        <w:t>в</w:t>
      </w:r>
      <w:r w:rsidR="00D23814" w:rsidRPr="003374DA">
        <w:rPr>
          <w:rFonts w:eastAsia="Times New Roman"/>
          <w:color w:val="000000"/>
          <w:sz w:val="28"/>
          <w:szCs w:val="28"/>
        </w:rPr>
        <w:t>ыполняться все условия:</w:t>
      </w:r>
    </w:p>
    <w:p w:rsidR="00D23814" w:rsidRPr="00726664" w:rsidRDefault="009B408E" w:rsidP="00726664">
      <w:pPr>
        <w:numPr>
          <w:ilvl w:val="0"/>
          <w:numId w:val="2"/>
        </w:numPr>
        <w:spacing w:before="100" w:beforeAutospacing="1" w:after="100" w:afterAutospacing="1"/>
        <w:ind w:left="426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ервис переводов должен предоставлять возможность перевода </w:t>
      </w:r>
      <w:r w:rsidR="00D23814" w:rsidRPr="00726664">
        <w:rPr>
          <w:rFonts w:eastAsia="Times New Roman"/>
          <w:b/>
          <w:bCs/>
          <w:color w:val="000000"/>
          <w:sz w:val="28"/>
          <w:szCs w:val="28"/>
        </w:rPr>
        <w:t>по номеру карты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 получателя. Переводы по номеру телефона и иным реквизитам - не п</w:t>
      </w:r>
      <w:r w:rsidR="005832A3" w:rsidRPr="00726664">
        <w:rPr>
          <w:rFonts w:eastAsia="Times New Roman"/>
          <w:color w:val="000000"/>
          <w:sz w:val="28"/>
          <w:szCs w:val="28"/>
        </w:rPr>
        <w:t>редусмотрены</w:t>
      </w:r>
      <w:r w:rsidR="00D23814" w:rsidRPr="00726664">
        <w:rPr>
          <w:rFonts w:eastAsia="Times New Roman"/>
          <w:color w:val="000000"/>
          <w:sz w:val="28"/>
          <w:szCs w:val="28"/>
        </w:rPr>
        <w:t>.</w:t>
      </w:r>
    </w:p>
    <w:p w:rsidR="00D23814" w:rsidRPr="00726664" w:rsidRDefault="009B408E" w:rsidP="00726664">
      <w:pPr>
        <w:pStyle w:val="elementtoproof"/>
        <w:numPr>
          <w:ilvl w:val="0"/>
          <w:numId w:val="2"/>
        </w:numPr>
        <w:ind w:left="426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ервис должен работать с картами </w:t>
      </w:r>
      <w:r w:rsidR="00D23814" w:rsidRPr="00726664">
        <w:rPr>
          <w:rFonts w:eastAsia="Times New Roman"/>
          <w:b/>
          <w:bCs/>
          <w:color w:val="000000"/>
          <w:sz w:val="28"/>
          <w:szCs w:val="28"/>
        </w:rPr>
        <w:t>VISA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 - среди логотипов партнёров и в описании должна упоминаться платёжная система VISA, или технология переводов Visa Direct</w:t>
      </w:r>
      <w:r w:rsidR="005832A3" w:rsidRPr="00726664">
        <w:rPr>
          <w:rFonts w:eastAsia="Times New Roman"/>
          <w:color w:val="000000"/>
          <w:sz w:val="28"/>
          <w:szCs w:val="28"/>
        </w:rPr>
        <w:t>.</w:t>
      </w:r>
    </w:p>
    <w:p w:rsidR="00BF34D4" w:rsidRPr="00726664" w:rsidRDefault="009B408E" w:rsidP="00726664">
      <w:pPr>
        <w:pStyle w:val="elementtoproof"/>
        <w:numPr>
          <w:ilvl w:val="0"/>
          <w:numId w:val="2"/>
        </w:numPr>
        <w:ind w:left="426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ервис должен поддерживать </w:t>
      </w:r>
      <w:r w:rsidR="00D23814" w:rsidRPr="00726664">
        <w:rPr>
          <w:rFonts w:eastAsia="Times New Roman"/>
          <w:b/>
          <w:bCs/>
          <w:color w:val="000000"/>
          <w:sz w:val="28"/>
          <w:szCs w:val="28"/>
        </w:rPr>
        <w:t>международные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 переводы. </w:t>
      </w:r>
    </w:p>
    <w:p w:rsidR="00D23814" w:rsidRPr="00726664" w:rsidRDefault="009B408E" w:rsidP="00726664">
      <w:pPr>
        <w:pStyle w:val="elementtoproof"/>
        <w:numPr>
          <w:ilvl w:val="0"/>
          <w:numId w:val="2"/>
        </w:numPr>
        <w:ind w:left="426"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 списке стран, в которые возможны переводы, должна присутствовать </w:t>
      </w:r>
      <w:r w:rsidR="00D23814" w:rsidRPr="00726664">
        <w:rPr>
          <w:rFonts w:eastAsia="Times New Roman"/>
          <w:b/>
          <w:bCs/>
          <w:color w:val="000000"/>
          <w:sz w:val="28"/>
          <w:szCs w:val="28"/>
        </w:rPr>
        <w:t>Беларусь</w:t>
      </w:r>
      <w:r w:rsidR="00D23814" w:rsidRPr="00726664">
        <w:rPr>
          <w:rFonts w:eastAsia="Times New Roman"/>
          <w:color w:val="000000"/>
          <w:sz w:val="28"/>
          <w:szCs w:val="28"/>
        </w:rPr>
        <w:t xml:space="preserve"> (именно для переводов на карты VISA).</w:t>
      </w:r>
    </w:p>
    <w:p w:rsidR="00676A30" w:rsidRDefault="003374DA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2) </w:t>
      </w:r>
      <w:r w:rsidR="00D23814" w:rsidRPr="003374DA">
        <w:rPr>
          <w:rFonts w:eastAsia="Times New Roman"/>
          <w:color w:val="000000"/>
          <w:sz w:val="28"/>
          <w:szCs w:val="28"/>
        </w:rPr>
        <w:t>уточнить возможность перевода</w:t>
      </w:r>
      <w:r w:rsidR="00E15A31" w:rsidRPr="003374DA">
        <w:rPr>
          <w:rFonts w:eastAsia="Times New Roman"/>
          <w:color w:val="000000"/>
          <w:sz w:val="28"/>
          <w:szCs w:val="28"/>
        </w:rPr>
        <w:t>, а также лимиты для таких операций</w:t>
      </w:r>
      <w:r w:rsidR="00C714CE" w:rsidRPr="0072666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</w:t>
      </w:r>
      <w:r w:rsidR="00C714CE" w:rsidRPr="00726664">
        <w:rPr>
          <w:rFonts w:eastAsia="Times New Roman"/>
          <w:color w:val="000000"/>
          <w:sz w:val="28"/>
          <w:szCs w:val="28"/>
        </w:rPr>
        <w:t>максимальный лимит для данного типа операци</w:t>
      </w:r>
      <w:r w:rsidR="006B7E5F" w:rsidRPr="00726664">
        <w:rPr>
          <w:rFonts w:eastAsia="Times New Roman"/>
          <w:color w:val="000000"/>
          <w:sz w:val="28"/>
          <w:szCs w:val="28"/>
        </w:rPr>
        <w:t xml:space="preserve">й </w:t>
      </w:r>
      <w:r>
        <w:rPr>
          <w:rFonts w:eastAsia="Times New Roman"/>
          <w:color w:val="000000"/>
          <w:sz w:val="28"/>
          <w:szCs w:val="28"/>
        </w:rPr>
        <w:t>-</w:t>
      </w:r>
      <w:r w:rsidR="00C714CE" w:rsidRPr="00726664">
        <w:rPr>
          <w:rFonts w:eastAsia="Times New Roman"/>
          <w:color w:val="000000"/>
          <w:sz w:val="28"/>
          <w:szCs w:val="28"/>
        </w:rPr>
        <w:t xml:space="preserve"> 100 000.00 долларов США в эквиваленте</w:t>
      </w:r>
      <w:r w:rsidR="00342CA6" w:rsidRPr="00726664">
        <w:rPr>
          <w:rFonts w:eastAsia="Times New Roman"/>
          <w:color w:val="000000"/>
          <w:sz w:val="28"/>
          <w:szCs w:val="28"/>
        </w:rPr>
        <w:t xml:space="preserve"> в день</w:t>
      </w:r>
      <w:r>
        <w:rPr>
          <w:rFonts w:eastAsia="Times New Roman"/>
          <w:color w:val="000000"/>
          <w:sz w:val="28"/>
          <w:szCs w:val="28"/>
        </w:rPr>
        <w:t>)</w:t>
      </w:r>
      <w:r w:rsidR="00C714CE" w:rsidRPr="00726664">
        <w:rPr>
          <w:rFonts w:eastAsia="Times New Roman"/>
          <w:color w:val="000000"/>
          <w:sz w:val="28"/>
          <w:szCs w:val="28"/>
        </w:rPr>
        <w:t>.</w:t>
      </w:r>
      <w:r w:rsidR="00676A30" w:rsidRPr="00726664">
        <w:rPr>
          <w:rFonts w:eastAsia="Times New Roman"/>
          <w:color w:val="000000"/>
          <w:sz w:val="28"/>
          <w:szCs w:val="28"/>
        </w:rPr>
        <w:t xml:space="preserve"> </w:t>
      </w: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Default="00171A9D" w:rsidP="003374DA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</w:p>
    <w:p w:rsidR="00171A9D" w:rsidRPr="009B408E" w:rsidRDefault="00171A9D" w:rsidP="009B408E">
      <w:pPr>
        <w:tabs>
          <w:tab w:val="left" w:pos="0"/>
        </w:tabs>
        <w:jc w:val="center"/>
        <w:rPr>
          <w:rFonts w:eastAsia="Times New Roman"/>
          <w:b/>
          <w:color w:val="000000"/>
          <w:sz w:val="28"/>
          <w:szCs w:val="28"/>
          <w:lang w:val="en-US"/>
        </w:rPr>
      </w:pPr>
      <w:r w:rsidRPr="009B408E">
        <w:rPr>
          <w:rFonts w:eastAsia="Times New Roman"/>
          <w:b/>
          <w:color w:val="000000"/>
          <w:sz w:val="28"/>
          <w:szCs w:val="28"/>
          <w:lang w:val="en-US"/>
        </w:rPr>
        <w:lastRenderedPageBreak/>
        <w:t>Transfer to corporate card by card number</w:t>
      </w: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408E">
        <w:rPr>
          <w:rFonts w:eastAsia="Times New Roman"/>
          <w:color w:val="000000"/>
          <w:sz w:val="28"/>
          <w:szCs w:val="28"/>
          <w:lang w:val="en-US"/>
        </w:rPr>
        <w:t xml:space="preserve">To send money from abroad under </w:t>
      </w:r>
      <w:bookmarkStart w:id="0" w:name="_GoBack"/>
      <w:bookmarkEnd w:id="0"/>
      <w:r w:rsidRPr="009B408E">
        <w:rPr>
          <w:rFonts w:eastAsia="Times New Roman"/>
          <w:color w:val="000000"/>
          <w:sz w:val="28"/>
          <w:szCs w:val="28"/>
          <w:lang w:val="en-US"/>
        </w:rPr>
        <w:t>foreign economic contracts you only need to know the number of your corporate card - 16 digits on the front side of the card.</w:t>
      </w: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408E">
        <w:rPr>
          <w:rFonts w:eastAsia="Times New Roman"/>
          <w:color w:val="000000"/>
          <w:sz w:val="28"/>
          <w:szCs w:val="28"/>
          <w:lang w:val="en-US"/>
        </w:rPr>
        <w:t>Transfer can be made only via transfer services working with Visa Direct and providing possibility to transfer by card number.</w:t>
      </w: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408E">
        <w:rPr>
          <w:rFonts w:eastAsia="Times New Roman"/>
          <w:color w:val="000000"/>
          <w:sz w:val="28"/>
          <w:szCs w:val="28"/>
          <w:lang w:val="en-US"/>
        </w:rPr>
        <w:t>Payment services can be independent (</w:t>
      </w:r>
      <w:r w:rsidR="00720C2E" w:rsidRPr="00720C2E">
        <w:rPr>
          <w:rFonts w:eastAsia="Times New Roman"/>
          <w:color w:val="000000"/>
          <w:sz w:val="28"/>
          <w:szCs w:val="28"/>
          <w:lang w:val="en-US"/>
        </w:rPr>
        <w:t>Nuvei, Deel, Paysend, EasyStaff,</w:t>
      </w:r>
      <w:r w:rsidRPr="009B408E">
        <w:rPr>
          <w:rFonts w:eastAsia="Times New Roman"/>
          <w:color w:val="000000"/>
          <w:sz w:val="28"/>
          <w:szCs w:val="28"/>
          <w:lang w:val="en-US"/>
        </w:rPr>
        <w:t xml:space="preserve"> others) or provided by the servicing Bank.</w:t>
      </w: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Default="00171A9D" w:rsidP="009B408E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408E">
        <w:rPr>
          <w:rFonts w:eastAsia="Times New Roman"/>
          <w:color w:val="000000"/>
          <w:sz w:val="28"/>
          <w:szCs w:val="28"/>
          <w:lang w:val="en-US"/>
        </w:rPr>
        <w:t>To do this, you must:</w:t>
      </w:r>
    </w:p>
    <w:p w:rsidR="000E1275" w:rsidRPr="009B408E" w:rsidRDefault="000E1275" w:rsidP="009B408E">
      <w:pPr>
        <w:tabs>
          <w:tab w:val="left" w:pos="0"/>
        </w:tabs>
        <w:ind w:firstLine="567"/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408E">
        <w:rPr>
          <w:rFonts w:eastAsia="Times New Roman"/>
          <w:color w:val="000000"/>
          <w:sz w:val="28"/>
          <w:szCs w:val="28"/>
          <w:lang w:val="en-US"/>
        </w:rPr>
        <w:t>1) find a money transfer service that meets all the conditions:</w:t>
      </w:r>
    </w:p>
    <w:p w:rsidR="009B408E" w:rsidRPr="009B408E" w:rsidRDefault="009B408E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Pr="009B408E" w:rsidRDefault="009B408E" w:rsidP="009B408E">
      <w:pPr>
        <w:pStyle w:val="a3"/>
        <w:numPr>
          <w:ilvl w:val="0"/>
          <w:numId w:val="5"/>
        </w:numPr>
        <w:tabs>
          <w:tab w:val="left" w:pos="0"/>
        </w:tabs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oney transfer service must provide the ability to transfer </w:t>
      </w:r>
      <w:r w:rsidR="00171A9D" w:rsidRPr="009B4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by the number of the recipient's card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Transfers via telephone number and other details are not available.</w:t>
      </w:r>
    </w:p>
    <w:p w:rsidR="00171A9D" w:rsidRPr="009B408E" w:rsidRDefault="009B408E" w:rsidP="009B408E">
      <w:pPr>
        <w:pStyle w:val="a3"/>
        <w:numPr>
          <w:ilvl w:val="0"/>
          <w:numId w:val="5"/>
        </w:numPr>
        <w:tabs>
          <w:tab w:val="left" w:pos="0"/>
        </w:tabs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ervice must work with </w:t>
      </w:r>
      <w:r w:rsidR="00171A9D" w:rsidRPr="009B4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VISA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cards - among logos of partners and in the description should mention VISA payment system or Visa Direct transfer technology.</w:t>
      </w:r>
    </w:p>
    <w:p w:rsidR="00171A9D" w:rsidRPr="009B408E" w:rsidRDefault="009B408E" w:rsidP="009B408E">
      <w:pPr>
        <w:pStyle w:val="a3"/>
        <w:numPr>
          <w:ilvl w:val="0"/>
          <w:numId w:val="5"/>
        </w:numPr>
        <w:tabs>
          <w:tab w:val="left" w:pos="0"/>
        </w:tabs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ervice must support </w:t>
      </w:r>
      <w:r w:rsidR="00171A9D" w:rsidRPr="009B4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international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transfers. </w:t>
      </w:r>
    </w:p>
    <w:p w:rsidR="00171A9D" w:rsidRPr="009B408E" w:rsidRDefault="009B408E" w:rsidP="009B408E">
      <w:pPr>
        <w:pStyle w:val="a3"/>
        <w:numPr>
          <w:ilvl w:val="0"/>
          <w:numId w:val="5"/>
        </w:numPr>
        <w:tabs>
          <w:tab w:val="left" w:pos="0"/>
        </w:tabs>
        <w:ind w:left="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he list of countries for possible transfers must contain </w:t>
      </w:r>
      <w:r w:rsidR="00171A9D" w:rsidRPr="009B40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Belarus</w:t>
      </w:r>
      <w:r w:rsidR="00171A9D" w:rsidRPr="009B40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(for VISA card transfers).</w:t>
      </w:r>
    </w:p>
    <w:p w:rsidR="009B408E" w:rsidRPr="009B408E" w:rsidRDefault="009B408E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</w:p>
    <w:p w:rsidR="00171A9D" w:rsidRPr="009B408E" w:rsidRDefault="00171A9D" w:rsidP="00171A9D">
      <w:pPr>
        <w:tabs>
          <w:tab w:val="left" w:pos="0"/>
        </w:tabs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9B408E">
        <w:rPr>
          <w:rFonts w:eastAsia="Times New Roman"/>
          <w:color w:val="000000"/>
          <w:sz w:val="28"/>
          <w:szCs w:val="28"/>
          <w:lang w:val="en-US"/>
        </w:rPr>
        <w:t xml:space="preserve">2) to </w:t>
      </w:r>
      <w:r w:rsidR="00F8735E" w:rsidRPr="00F8735E">
        <w:rPr>
          <w:rFonts w:eastAsia="Times New Roman"/>
          <w:color w:val="000000"/>
          <w:sz w:val="28"/>
          <w:szCs w:val="28"/>
          <w:lang w:val="en-US"/>
        </w:rPr>
        <w:t>clarify</w:t>
      </w:r>
      <w:r w:rsidRPr="009B408E">
        <w:rPr>
          <w:rFonts w:eastAsia="Times New Roman"/>
          <w:color w:val="000000"/>
          <w:sz w:val="28"/>
          <w:szCs w:val="28"/>
          <w:lang w:val="en-US"/>
        </w:rPr>
        <w:t xml:space="preserve"> the possibility of transfer, as well as the limits for such operations (the maximum limit for this type of operations - 100 000.00 USD equivalent per day).</w:t>
      </w:r>
    </w:p>
    <w:p w:rsidR="00BF268A" w:rsidRPr="009B408E" w:rsidRDefault="00BF268A" w:rsidP="00726664">
      <w:pPr>
        <w:jc w:val="both"/>
        <w:rPr>
          <w:rFonts w:eastAsia="Times New Roman"/>
          <w:color w:val="000000"/>
          <w:sz w:val="28"/>
          <w:szCs w:val="28"/>
          <w:lang w:val="en-US"/>
        </w:rPr>
      </w:pPr>
    </w:p>
    <w:sectPr w:rsidR="00BF268A" w:rsidRPr="009B4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4EE" w:rsidRDefault="00F434EE" w:rsidP="00F434EE">
      <w:r>
        <w:separator/>
      </w:r>
    </w:p>
  </w:endnote>
  <w:endnote w:type="continuationSeparator" w:id="0">
    <w:p w:rsidR="00F434EE" w:rsidRDefault="00F434EE" w:rsidP="00F4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3" w:rsidRDefault="00706C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3" w:rsidRDefault="00706C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3" w:rsidRDefault="00706C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4EE" w:rsidRDefault="00F434EE" w:rsidP="00F434EE">
      <w:r>
        <w:separator/>
      </w:r>
    </w:p>
  </w:footnote>
  <w:footnote w:type="continuationSeparator" w:id="0">
    <w:p w:rsidR="00F434EE" w:rsidRDefault="00F434EE" w:rsidP="00F43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3" w:rsidRDefault="00706CB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3" w:rsidRDefault="00706CB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3" w:rsidRDefault="00706C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0C0C"/>
    <w:multiLevelType w:val="hybridMultilevel"/>
    <w:tmpl w:val="C406D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644A"/>
    <w:multiLevelType w:val="multilevel"/>
    <w:tmpl w:val="6846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03EF6"/>
    <w:multiLevelType w:val="hybridMultilevel"/>
    <w:tmpl w:val="23F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90"/>
    <w:multiLevelType w:val="multilevel"/>
    <w:tmpl w:val="DD4C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31777"/>
    <w:multiLevelType w:val="multilevel"/>
    <w:tmpl w:val="AA8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EE"/>
    <w:rsid w:val="000E1275"/>
    <w:rsid w:val="000F7063"/>
    <w:rsid w:val="00161F82"/>
    <w:rsid w:val="00171A9D"/>
    <w:rsid w:val="002F1B08"/>
    <w:rsid w:val="003374DA"/>
    <w:rsid w:val="00342CA6"/>
    <w:rsid w:val="003D0BB6"/>
    <w:rsid w:val="004376F7"/>
    <w:rsid w:val="004726A4"/>
    <w:rsid w:val="004744B5"/>
    <w:rsid w:val="004920AE"/>
    <w:rsid w:val="004B31C9"/>
    <w:rsid w:val="004B5CDD"/>
    <w:rsid w:val="004F3731"/>
    <w:rsid w:val="005116DB"/>
    <w:rsid w:val="0054235E"/>
    <w:rsid w:val="005832A3"/>
    <w:rsid w:val="005C7A02"/>
    <w:rsid w:val="00612468"/>
    <w:rsid w:val="0065781C"/>
    <w:rsid w:val="00666A6E"/>
    <w:rsid w:val="00676A30"/>
    <w:rsid w:val="006B7E5F"/>
    <w:rsid w:val="006F5385"/>
    <w:rsid w:val="00706CB3"/>
    <w:rsid w:val="0070739C"/>
    <w:rsid w:val="00720C2E"/>
    <w:rsid w:val="00726664"/>
    <w:rsid w:val="007847F4"/>
    <w:rsid w:val="007D1ED5"/>
    <w:rsid w:val="0081704C"/>
    <w:rsid w:val="00837484"/>
    <w:rsid w:val="008B7FD0"/>
    <w:rsid w:val="008D60CB"/>
    <w:rsid w:val="00964CD0"/>
    <w:rsid w:val="00971B40"/>
    <w:rsid w:val="009B408E"/>
    <w:rsid w:val="009D3F35"/>
    <w:rsid w:val="00B53D10"/>
    <w:rsid w:val="00BF268A"/>
    <w:rsid w:val="00BF34D4"/>
    <w:rsid w:val="00C714CE"/>
    <w:rsid w:val="00CC5FD6"/>
    <w:rsid w:val="00D231AB"/>
    <w:rsid w:val="00D23814"/>
    <w:rsid w:val="00D254F7"/>
    <w:rsid w:val="00D54DF0"/>
    <w:rsid w:val="00D7382B"/>
    <w:rsid w:val="00DC58E2"/>
    <w:rsid w:val="00DD4018"/>
    <w:rsid w:val="00E04BA6"/>
    <w:rsid w:val="00E15A31"/>
    <w:rsid w:val="00EB19E1"/>
    <w:rsid w:val="00F358C6"/>
    <w:rsid w:val="00F434EE"/>
    <w:rsid w:val="00F8735E"/>
    <w:rsid w:val="00FD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4841C618-9305-439A-9008-1DAF1004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4E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pasted1">
    <w:name w:val="contentpasted1"/>
    <w:basedOn w:val="a0"/>
    <w:rsid w:val="00F434EE"/>
  </w:style>
  <w:style w:type="paragraph" w:styleId="a3">
    <w:name w:val="List Paragraph"/>
    <w:basedOn w:val="a"/>
    <w:uiPriority w:val="34"/>
    <w:qFormat/>
    <w:rsid w:val="00F434E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elementtoproof">
    <w:name w:val="elementtoproof"/>
    <w:basedOn w:val="a"/>
    <w:rsid w:val="00D23814"/>
    <w:pPr>
      <w:spacing w:before="100" w:beforeAutospacing="1" w:after="100" w:afterAutospacing="1"/>
    </w:pPr>
  </w:style>
  <w:style w:type="paragraph" w:customStyle="1" w:styleId="p-normal">
    <w:name w:val="p-normal"/>
    <w:basedOn w:val="a"/>
    <w:rsid w:val="00971B40"/>
    <w:pPr>
      <w:spacing w:before="100" w:beforeAutospacing="1" w:after="100" w:afterAutospacing="1"/>
    </w:pPr>
    <w:rPr>
      <w:rFonts w:eastAsia="Times New Roman"/>
    </w:rPr>
  </w:style>
  <w:style w:type="character" w:customStyle="1" w:styleId="word-wrapper">
    <w:name w:val="word-wrapper"/>
    <w:basedOn w:val="a0"/>
    <w:rsid w:val="00971B40"/>
  </w:style>
  <w:style w:type="character" w:styleId="a4">
    <w:name w:val="Hyperlink"/>
    <w:basedOn w:val="a0"/>
    <w:uiPriority w:val="99"/>
    <w:unhideWhenUsed/>
    <w:rsid w:val="00971B40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161F8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06C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CB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06C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CB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Gulko</dc:creator>
  <cp:keywords/>
  <dc:description/>
  <cp:lastModifiedBy>Luiza Gulko</cp:lastModifiedBy>
  <cp:revision>3</cp:revision>
  <cp:lastPrinted>2023-05-19T13:56:00Z</cp:lastPrinted>
  <dcterms:created xsi:type="dcterms:W3CDTF">2023-07-18T06:36:00Z</dcterms:created>
  <dcterms:modified xsi:type="dcterms:W3CDTF">2023-07-28T06:04:00Z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2023-05-15T14:15:54Z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46469c29-53dc-45f6-9d61-2b793a329b34</vt:lpwstr>
  </property>
  <property fmtid="{D5CDD505-2E9C-101B-9397-08002B2CF9AE}" pid="8" name="MSIP_Label_2a6524ed-fb1a-49fd-bafe-15c5e5ffd047_ContentBits">
    <vt:lpwstr>0</vt:lpwstr>
  </property>
</Properties>
</file>