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8F" w:rsidRPr="0077088F" w:rsidRDefault="00020B10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Настоящим сообщаем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>, что с 09 июля 2021 года вступают в силу</w:t>
      </w:r>
      <w:r w:rsidR="0077088F" w:rsidRPr="0077088F">
        <w:rPr>
          <w:rFonts w:eastAsia="Times New Roman"/>
          <w:i w:val="0"/>
          <w:sz w:val="28"/>
          <w:szCs w:val="28"/>
          <w:u w:val="none"/>
          <w:lang w:eastAsia="ru-RU"/>
        </w:rPr>
        <w:t>:</w:t>
      </w:r>
    </w:p>
    <w:p w:rsidR="0077088F" w:rsidRDefault="00040C6A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 Закон РБ от 22.07.2003 №226-З «О валютном регулировании и валютном контроле» (далее – Закон) в редакции 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>Закона РБ от 30.06.2020 №36-З «Об изменении Законов по вопросам валютного регу</w:t>
      </w:r>
      <w:r w:rsidR="0077088F">
        <w:rPr>
          <w:rFonts w:eastAsia="Times New Roman"/>
          <w:i w:val="0"/>
          <w:sz w:val="28"/>
          <w:szCs w:val="28"/>
          <w:u w:val="none"/>
          <w:lang w:eastAsia="ru-RU"/>
        </w:rPr>
        <w:t>лирования и валютного контроля»;</w:t>
      </w:r>
    </w:p>
    <w:p w:rsidR="0077088F" w:rsidRDefault="009A1D67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Инструкция </w:t>
      </w:r>
      <w:r>
        <w:rPr>
          <w:rFonts w:eastAsia="Times New Roman"/>
          <w:i w:val="0"/>
          <w:sz w:val="28"/>
          <w:szCs w:val="28"/>
          <w:u w:val="none"/>
          <w:lang w:eastAsia="ru-RU"/>
        </w:rPr>
        <w:t>«О проведении валютных операций»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, утвержденная постановлением Правления НБ РБ от </w:t>
      </w:r>
      <w:r>
        <w:rPr>
          <w:rFonts w:eastAsia="Times New Roman"/>
          <w:i w:val="0"/>
          <w:sz w:val="28"/>
          <w:szCs w:val="28"/>
          <w:u w:val="none"/>
          <w:lang w:eastAsia="ru-RU"/>
        </w:rPr>
        <w:t>31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.0</w:t>
      </w:r>
      <w:r>
        <w:rPr>
          <w:rFonts w:eastAsia="Times New Roman"/>
          <w:i w:val="0"/>
          <w:sz w:val="28"/>
          <w:szCs w:val="28"/>
          <w:u w:val="none"/>
          <w:lang w:eastAsia="ru-RU"/>
        </w:rPr>
        <w:t>5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.2021 №</w:t>
      </w:r>
      <w:r>
        <w:rPr>
          <w:rFonts w:eastAsia="Times New Roman"/>
          <w:i w:val="0"/>
          <w:sz w:val="28"/>
          <w:szCs w:val="28"/>
          <w:u w:val="none"/>
          <w:lang w:eastAsia="ru-RU"/>
        </w:rPr>
        <w:t>14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7</w:t>
      </w:r>
      <w:bookmarkStart w:id="0" w:name="_GoBack"/>
      <w:bookmarkEnd w:id="0"/>
      <w:r w:rsidR="0077088F">
        <w:rPr>
          <w:rFonts w:eastAsia="Times New Roman"/>
          <w:i w:val="0"/>
          <w:sz w:val="28"/>
          <w:szCs w:val="28"/>
          <w:u w:val="none"/>
          <w:lang w:eastAsia="ru-RU"/>
        </w:rPr>
        <w:t>, которая определяет случаи и порядок представления резидентами и нерезидентами в банки документов и иной информации, а также содержание представляемой информации;</w:t>
      </w:r>
    </w:p>
    <w:p w:rsidR="00040C6A" w:rsidRDefault="00040C6A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Инструкция о регистрации резидентами валютных договоров, утвержденная постановлением Правления НБ РБ от 12.02.2021 №37 «О регистрации резидентами валютных договоров» (далее – Инструкция</w:t>
      </w:r>
      <w:r w:rsidR="00425E2E">
        <w:rPr>
          <w:rFonts w:eastAsia="Times New Roman"/>
          <w:i w:val="0"/>
          <w:sz w:val="28"/>
          <w:szCs w:val="28"/>
          <w:u w:val="none"/>
          <w:lang w:eastAsia="ru-RU"/>
        </w:rPr>
        <w:t xml:space="preserve"> 37</w:t>
      </w:r>
      <w:r w:rsidR="0077088F">
        <w:rPr>
          <w:rFonts w:eastAsia="Times New Roman"/>
          <w:i w:val="0"/>
          <w:sz w:val="28"/>
          <w:szCs w:val="28"/>
          <w:u w:val="none"/>
          <w:lang w:eastAsia="ru-RU"/>
        </w:rPr>
        <w:t xml:space="preserve">),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котор</w:t>
      </w:r>
      <w:r w:rsidR="0077088F">
        <w:rPr>
          <w:rFonts w:eastAsia="Times New Roman"/>
          <w:i w:val="0"/>
          <w:sz w:val="28"/>
          <w:szCs w:val="28"/>
          <w:u w:val="none"/>
          <w:lang w:eastAsia="ru-RU"/>
        </w:rPr>
        <w:t>ая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определяют новый порядок регистрации договоров (контрактов, соглашений) и иных документов, на основании </w:t>
      </w:r>
      <w:r w:rsidRPr="002E7F0D">
        <w:rPr>
          <w:rFonts w:eastAsia="Times New Roman"/>
          <w:i w:val="0"/>
          <w:sz w:val="28"/>
          <w:szCs w:val="28"/>
          <w:u w:val="none"/>
          <w:lang w:eastAsia="ru-RU"/>
        </w:rPr>
        <w:t>которых совершаются валютные операции.</w:t>
      </w:r>
    </w:p>
    <w:p w:rsidR="002E7F0D" w:rsidRDefault="002E7F0D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</w:p>
    <w:p w:rsidR="002E7F0D" w:rsidRPr="002E7F0D" w:rsidRDefault="00981383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Самое важное для </w:t>
      </w:r>
      <w:r w:rsidR="002E7F0D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физических лиц</w:t>
      </w:r>
      <w:r w:rsid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2E7F0D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- резидентов РБ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–</w:t>
      </w:r>
      <w:r w:rsidR="002E7F0D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это 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отмена разрешительного порядка проведения валютных операций, связанных с движением капитала</w:t>
      </w:r>
      <w:r w:rsidR="00C37EBC">
        <w:rPr>
          <w:i w:val="0"/>
          <w:color w:val="000000"/>
          <w:sz w:val="28"/>
          <w:szCs w:val="28"/>
          <w:u w:val="none"/>
          <w:shd w:val="clear" w:color="auto" w:fill="FFFFFF"/>
        </w:rPr>
        <w:t>.</w:t>
      </w:r>
    </w:p>
    <w:p w:rsidR="002E7F0D" w:rsidRDefault="00981383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То есть чтобы разместить депозит в иностранном банке, приобрести ценные бумаги, выпущенные предприятием-нерезидентом, купить недвижимость за границей</w:t>
      </w:r>
      <w:r w:rsid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и т.д.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, не нужно</w:t>
      </w:r>
      <w:r w:rsid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будет получать 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разрешение </w:t>
      </w:r>
      <w:r w:rsidR="005B14CD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>Национального банка</w:t>
      </w:r>
      <w:r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. </w:t>
      </w:r>
    </w:p>
    <w:p w:rsidR="002E7F0D" w:rsidRDefault="002E7F0D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  <w:r>
        <w:rPr>
          <w:i w:val="0"/>
          <w:color w:val="000000"/>
          <w:sz w:val="28"/>
          <w:szCs w:val="28"/>
          <w:u w:val="none"/>
          <w:shd w:val="clear" w:color="auto" w:fill="FFFFFF"/>
        </w:rPr>
        <w:t>Вместо получения разрешений, валютный договор</w:t>
      </w:r>
      <w:r w:rsidR="004F662A">
        <w:rPr>
          <w:i w:val="0"/>
          <w:color w:val="000000"/>
          <w:sz w:val="28"/>
          <w:szCs w:val="28"/>
          <w:u w:val="none"/>
          <w:shd w:val="clear" w:color="auto" w:fill="FFFFFF"/>
        </w:rPr>
        <w:t>, при выполнении определенных условий,</w:t>
      </w:r>
      <w:r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981383" w:rsidRPr="002E7F0D">
        <w:rPr>
          <w:i w:val="0"/>
          <w:color w:val="000000"/>
          <w:sz w:val="28"/>
          <w:szCs w:val="28"/>
          <w:u w:val="none"/>
          <w:shd w:val="clear" w:color="auto" w:fill="FFFFFF"/>
        </w:rPr>
        <w:t xml:space="preserve">нужно будет самостоятельно зарегистрировать на веб-портале Национального банка. </w:t>
      </w:r>
    </w:p>
    <w:p w:rsidR="002E7F0D" w:rsidRDefault="002E7F0D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  <w:shd w:val="clear" w:color="auto" w:fill="FFFFFF"/>
        </w:rPr>
      </w:pPr>
    </w:p>
    <w:p w:rsidR="00020B10" w:rsidRPr="001606EE" w:rsidRDefault="00040C6A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1. Регистрации подлежат заключенные между резидентами и</w:t>
      </w:r>
      <w:r w:rsidR="00B81205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нерезидентами валютные договоры, предусматривающие проведение валютных операций, 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перечень которых установлен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статьей 13 Закона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>,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част</w:t>
      </w:r>
      <w:r w:rsidR="00020B10" w:rsidRPr="001606EE">
        <w:rPr>
          <w:rFonts w:eastAsia="Times New Roman"/>
          <w:i w:val="0"/>
          <w:sz w:val="28"/>
          <w:szCs w:val="28"/>
          <w:u w:val="none"/>
          <w:lang w:eastAsia="ru-RU"/>
        </w:rPr>
        <w:t>ью второй п.3 Инструкции, при наличии следующих условий:</w:t>
      </w:r>
    </w:p>
    <w:p w:rsidR="00020B10" w:rsidRPr="00F40B20" w:rsidRDefault="00040C6A" w:rsidP="00F40B2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F40B20">
        <w:rPr>
          <w:rFonts w:eastAsia="Times New Roman"/>
          <w:i w:val="0"/>
          <w:sz w:val="28"/>
          <w:szCs w:val="28"/>
          <w:u w:val="none"/>
          <w:lang w:eastAsia="ru-RU"/>
        </w:rPr>
        <w:t>сумма денежных обязательств по валютн</w:t>
      </w:r>
      <w:r w:rsidR="00020B10" w:rsidRPr="00F40B20">
        <w:rPr>
          <w:rFonts w:eastAsia="Times New Roman"/>
          <w:i w:val="0"/>
          <w:sz w:val="28"/>
          <w:szCs w:val="28"/>
          <w:u w:val="none"/>
          <w:lang w:eastAsia="ru-RU"/>
        </w:rPr>
        <w:t>о</w:t>
      </w:r>
      <w:r w:rsidRPr="00F40B20">
        <w:rPr>
          <w:rFonts w:eastAsia="Times New Roman"/>
          <w:i w:val="0"/>
          <w:sz w:val="28"/>
          <w:szCs w:val="28"/>
          <w:u w:val="none"/>
          <w:lang w:eastAsia="ru-RU"/>
        </w:rPr>
        <w:t>м</w:t>
      </w:r>
      <w:r w:rsidR="00020B10" w:rsidRPr="00F40B20">
        <w:rPr>
          <w:rFonts w:eastAsia="Times New Roman"/>
          <w:i w:val="0"/>
          <w:sz w:val="28"/>
          <w:szCs w:val="28"/>
          <w:u w:val="none"/>
          <w:lang w:eastAsia="ru-RU"/>
        </w:rPr>
        <w:t>у</w:t>
      </w:r>
      <w:r w:rsidRPr="00F40B20">
        <w:rPr>
          <w:rFonts w:eastAsia="Times New Roman"/>
          <w:i w:val="0"/>
          <w:sz w:val="28"/>
          <w:szCs w:val="28"/>
          <w:u w:val="none"/>
          <w:lang w:eastAsia="ru-RU"/>
        </w:rPr>
        <w:t xml:space="preserve"> договор</w:t>
      </w:r>
      <w:r w:rsidR="00020B10" w:rsidRPr="00F40B20">
        <w:rPr>
          <w:rFonts w:eastAsia="Times New Roman"/>
          <w:i w:val="0"/>
          <w:sz w:val="28"/>
          <w:szCs w:val="28"/>
          <w:u w:val="none"/>
          <w:lang w:eastAsia="ru-RU"/>
        </w:rPr>
        <w:t>у</w:t>
      </w:r>
      <w:r w:rsidRPr="00F40B20">
        <w:rPr>
          <w:rFonts w:eastAsia="Times New Roman"/>
          <w:i w:val="0"/>
          <w:sz w:val="28"/>
          <w:szCs w:val="28"/>
          <w:u w:val="none"/>
          <w:lang w:eastAsia="ru-RU"/>
        </w:rPr>
        <w:t xml:space="preserve"> не определена</w:t>
      </w:r>
      <w:r w:rsidR="00020B10" w:rsidRPr="00F40B20">
        <w:rPr>
          <w:rFonts w:eastAsia="Times New Roman"/>
          <w:i w:val="0"/>
          <w:sz w:val="28"/>
          <w:szCs w:val="28"/>
          <w:u w:val="none"/>
          <w:lang w:eastAsia="ru-RU"/>
        </w:rPr>
        <w:t>;</w:t>
      </w:r>
    </w:p>
    <w:p w:rsidR="00040C6A" w:rsidRPr="00F40B20" w:rsidRDefault="00F40B20" w:rsidP="00F40B2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F40B20">
        <w:rPr>
          <w:rFonts w:eastAsia="Times New Roman"/>
          <w:i w:val="0"/>
          <w:sz w:val="28"/>
          <w:szCs w:val="28"/>
          <w:u w:val="none"/>
          <w:lang w:eastAsia="ru-RU"/>
        </w:rPr>
        <w:t>сумма денежных обязательств по валютному договору</w:t>
      </w:r>
      <w:r w:rsidR="00040C6A" w:rsidRPr="00F40B20">
        <w:rPr>
          <w:rFonts w:eastAsia="Times New Roman"/>
          <w:i w:val="0"/>
          <w:sz w:val="28"/>
          <w:szCs w:val="28"/>
          <w:u w:val="none"/>
          <w:lang w:eastAsia="ru-RU"/>
        </w:rPr>
        <w:t xml:space="preserve"> на дату заключения валютного договора равна или превышает сумму, эквивалентную</w:t>
      </w:r>
      <w:r w:rsidRPr="00F40B20">
        <w:rPr>
          <w:rFonts w:eastAsia="Times New Roman"/>
          <w:i w:val="0"/>
          <w:sz w:val="28"/>
          <w:szCs w:val="28"/>
          <w:u w:val="none"/>
          <w:lang w:eastAsia="ru-RU"/>
        </w:rPr>
        <w:t xml:space="preserve"> </w:t>
      </w:r>
      <w:r w:rsidR="00040C6A" w:rsidRPr="00F40B20">
        <w:rPr>
          <w:rFonts w:eastAsia="Times New Roman"/>
          <w:i w:val="0"/>
          <w:sz w:val="28"/>
          <w:szCs w:val="28"/>
          <w:u w:val="none"/>
          <w:lang w:eastAsia="ru-RU"/>
        </w:rPr>
        <w:t>2000 базовых величин при заключении валютного договор</w:t>
      </w:r>
      <w:r w:rsidRPr="00F40B20">
        <w:rPr>
          <w:rFonts w:eastAsia="Times New Roman"/>
          <w:i w:val="0"/>
          <w:sz w:val="28"/>
          <w:szCs w:val="28"/>
          <w:u w:val="none"/>
          <w:lang w:eastAsia="ru-RU"/>
        </w:rPr>
        <w:t>а физическим лицом – резидентом.</w:t>
      </w:r>
    </w:p>
    <w:p w:rsidR="00040C6A" w:rsidRPr="001606EE" w:rsidRDefault="00020B10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После 09.07.2021 р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егистрации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подлежат 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>валютные договоры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, заключенные до 09.07.2021,</w:t>
      </w:r>
      <w:r w:rsidR="00040C6A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обязательства по которым не исполнены на дату вступления в силу Закона.</w:t>
      </w:r>
    </w:p>
    <w:p w:rsidR="00CA6C3B" w:rsidRPr="001606EE" w:rsidRDefault="003C4CE3" w:rsidP="00020B1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</w:rPr>
      </w:pPr>
      <w:r w:rsidRPr="001606EE">
        <w:rPr>
          <w:i w:val="0"/>
          <w:color w:val="000000"/>
          <w:sz w:val="28"/>
          <w:szCs w:val="28"/>
          <w:u w:val="none"/>
        </w:rPr>
        <w:t xml:space="preserve">За невыполнение обязанности по регистрации валютного договора в случае, когда в соответствии с законодательными актами требуется такая регистрация, а также за непредставление документов, отчетов и иных </w:t>
      </w:r>
      <w:r w:rsidRPr="001606EE">
        <w:rPr>
          <w:i w:val="0"/>
          <w:color w:val="000000"/>
          <w:sz w:val="28"/>
          <w:szCs w:val="28"/>
          <w:u w:val="none"/>
        </w:rPr>
        <w:lastRenderedPageBreak/>
        <w:t>материалов предусмотрена административная ответственность (статьи 12.2 и 24.11 Кодекса Республики Беларусь об административных правонарушениях).</w:t>
      </w:r>
    </w:p>
    <w:p w:rsidR="003C4CE3" w:rsidRPr="001606EE" w:rsidRDefault="003C4CE3" w:rsidP="00020B1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9B659C" w:rsidRPr="001606EE" w:rsidRDefault="00040C6A" w:rsidP="009B659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2. </w:t>
      </w:r>
      <w:r w:rsidR="00E6643C" w:rsidRPr="001606EE">
        <w:rPr>
          <w:i w:val="0"/>
          <w:sz w:val="28"/>
          <w:szCs w:val="28"/>
          <w:u w:val="none"/>
        </w:rPr>
        <w:t xml:space="preserve">Для регистрации валютного договора резиденту необходимо получить на веб-портале доступ к личному кабинету резидента посредством взаимодействия с сервисами межбанковской системы идентификации с использованием логина и пароля либо средств электронной цифровой подписи (при наличии). </w:t>
      </w:r>
      <w:r w:rsidR="009B659C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Сделать это необходимо </w:t>
      </w:r>
      <w:r w:rsidR="009B659C" w:rsidRPr="001606EE">
        <w:rPr>
          <w:i w:val="0"/>
          <w:color w:val="000000"/>
          <w:sz w:val="28"/>
          <w:szCs w:val="28"/>
          <w:u w:val="none"/>
        </w:rPr>
        <w:t>заранее, до возникновения необходимости регистрации валютного договора.</w:t>
      </w:r>
    </w:p>
    <w:p w:rsidR="00D27873" w:rsidRPr="001606EE" w:rsidRDefault="00E6643C" w:rsidP="00D54B80">
      <w:pPr>
        <w:pStyle w:val="Default"/>
        <w:ind w:firstLine="567"/>
        <w:jc w:val="both"/>
        <w:rPr>
          <w:i w:val="0"/>
          <w:sz w:val="28"/>
          <w:szCs w:val="28"/>
          <w:u w:val="none"/>
        </w:rPr>
      </w:pPr>
      <w:r w:rsidRPr="001606EE">
        <w:rPr>
          <w:i w:val="0"/>
          <w:sz w:val="28"/>
          <w:szCs w:val="28"/>
          <w:u w:val="none"/>
        </w:rPr>
        <w:t>В указанном личном кабинете резиденту необходимо будет заполнить регистрационную форму валютного договора, содержащую поля согласно приложению 1 к Инструкции</w:t>
      </w:r>
      <w:r w:rsidR="00B43ECE">
        <w:rPr>
          <w:i w:val="0"/>
          <w:sz w:val="28"/>
          <w:szCs w:val="28"/>
          <w:u w:val="none"/>
          <w:lang w:val="en-US"/>
        </w:rPr>
        <w:t xml:space="preserve"> 37</w:t>
      </w:r>
      <w:r w:rsidRPr="001606EE">
        <w:rPr>
          <w:i w:val="0"/>
          <w:sz w:val="28"/>
          <w:szCs w:val="28"/>
          <w:u w:val="none"/>
        </w:rPr>
        <w:t>, после чего валютному договору присвоится регистрационный номер. Данный регистрационный номер валютного договора будет указываться в платежных документах при проведении резидентом платежей в рамках такого договора</w:t>
      </w:r>
      <w:r w:rsidR="00072925" w:rsidRPr="001606EE">
        <w:rPr>
          <w:i w:val="0"/>
          <w:sz w:val="28"/>
          <w:szCs w:val="28"/>
          <w:u w:val="none"/>
        </w:rPr>
        <w:t xml:space="preserve"> посредством использования услуг банка(ов) Республики Беларусь, указанного(ых) в регистрационной форме валютного договора на веб-портале.</w:t>
      </w:r>
    </w:p>
    <w:p w:rsidR="00430389" w:rsidRPr="001606EE" w:rsidRDefault="00430389" w:rsidP="00072925">
      <w:pPr>
        <w:pStyle w:val="Default"/>
        <w:jc w:val="both"/>
        <w:rPr>
          <w:i w:val="0"/>
          <w:sz w:val="28"/>
          <w:szCs w:val="28"/>
          <w:u w:val="none"/>
        </w:rPr>
      </w:pPr>
    </w:p>
    <w:p w:rsidR="00430389" w:rsidRPr="001606EE" w:rsidRDefault="00430389" w:rsidP="00D54B80">
      <w:pPr>
        <w:pStyle w:val="Default"/>
        <w:ind w:firstLine="567"/>
        <w:jc w:val="both"/>
        <w:rPr>
          <w:sz w:val="28"/>
          <w:szCs w:val="28"/>
        </w:rPr>
      </w:pPr>
      <w:r w:rsidRPr="001606EE">
        <w:rPr>
          <w:i w:val="0"/>
          <w:sz w:val="28"/>
          <w:szCs w:val="28"/>
          <w:u w:val="none"/>
        </w:rPr>
        <w:t xml:space="preserve">Дополнительно информируем, что в соответствии с пунктом 13 Инструкции резидент по зарегистрированному валютному договору обязан представить информацию об исполнении такого договора в соответствующем разделе в личном кабинете резидента не позднее пятнадцатого числа </w:t>
      </w:r>
      <w:r w:rsidR="00D54B80" w:rsidRPr="001606EE">
        <w:rPr>
          <w:i w:val="0"/>
          <w:sz w:val="28"/>
          <w:szCs w:val="28"/>
          <w:u w:val="none"/>
        </w:rPr>
        <w:t xml:space="preserve">каждого </w:t>
      </w:r>
      <w:r w:rsidRPr="001606EE">
        <w:rPr>
          <w:i w:val="0"/>
          <w:sz w:val="28"/>
          <w:szCs w:val="28"/>
          <w:u w:val="none"/>
        </w:rPr>
        <w:t>месяца</w:t>
      </w:r>
      <w:r w:rsidR="00D54B80" w:rsidRPr="001606EE">
        <w:rPr>
          <w:i w:val="0"/>
          <w:sz w:val="28"/>
          <w:szCs w:val="28"/>
          <w:u w:val="none"/>
        </w:rPr>
        <w:t>, следующего за месяцем, в котором договор исполнялся</w:t>
      </w:r>
      <w:r w:rsidR="00BD70F0" w:rsidRPr="001606EE">
        <w:rPr>
          <w:i w:val="0"/>
          <w:sz w:val="28"/>
          <w:szCs w:val="28"/>
          <w:u w:val="none"/>
        </w:rPr>
        <w:t xml:space="preserve"> в соответствии с пунктом 13 Инструкции</w:t>
      </w:r>
      <w:r w:rsidR="00B5334D" w:rsidRPr="001606EE">
        <w:rPr>
          <w:i w:val="0"/>
          <w:sz w:val="28"/>
          <w:szCs w:val="28"/>
          <w:u w:val="none"/>
        </w:rPr>
        <w:t>.</w:t>
      </w:r>
    </w:p>
    <w:p w:rsidR="00D54B80" w:rsidRPr="001606EE" w:rsidRDefault="00D54B80" w:rsidP="00D54B80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</w:rPr>
      </w:pPr>
    </w:p>
    <w:p w:rsidR="00FC4E7B" w:rsidRPr="001606EE" w:rsidRDefault="00CA6C3B" w:rsidP="00FC4E7B">
      <w:pPr>
        <w:shd w:val="clear" w:color="auto" w:fill="FFFFFF"/>
        <w:spacing w:after="0" w:line="240" w:lineRule="auto"/>
        <w:ind w:firstLine="567"/>
        <w:jc w:val="both"/>
        <w:rPr>
          <w:i w:val="0"/>
          <w:color w:val="000000"/>
          <w:sz w:val="28"/>
          <w:szCs w:val="28"/>
          <w:u w:val="none"/>
        </w:rPr>
      </w:pPr>
      <w:r w:rsidRPr="001606EE">
        <w:rPr>
          <w:i w:val="0"/>
          <w:color w:val="000000"/>
          <w:sz w:val="28"/>
          <w:szCs w:val="28"/>
          <w:u w:val="none"/>
        </w:rPr>
        <w:t xml:space="preserve">В целях оказания резидентам информационной поддержки при работе с программным обеспечением веб-портала, в том числе по осуществлению действий в личном кабинете резидента, на </w:t>
      </w:r>
      <w:r w:rsidR="002604C5">
        <w:rPr>
          <w:i w:val="0"/>
          <w:color w:val="000000"/>
          <w:sz w:val="28"/>
          <w:szCs w:val="28"/>
          <w:u w:val="none"/>
        </w:rPr>
        <w:t xml:space="preserve">сайте Национального банка РБ </w:t>
      </w:r>
      <w:hyperlink r:id="rId7" w:history="1">
        <w:r w:rsidR="002604C5" w:rsidRPr="00D7577C">
          <w:rPr>
            <w:rStyle w:val="a3"/>
            <w:i w:val="0"/>
            <w:sz w:val="28"/>
            <w:szCs w:val="28"/>
          </w:rPr>
          <w:t>https://www.nbrb.by/veb-portal-registracii-valyutnyh-dogovorov</w:t>
        </w:r>
      </w:hyperlink>
      <w:r w:rsidR="002604C5">
        <w:rPr>
          <w:i w:val="0"/>
          <w:color w:val="000000"/>
          <w:sz w:val="28"/>
          <w:szCs w:val="28"/>
          <w:u w:val="none"/>
        </w:rPr>
        <w:t xml:space="preserve"> </w:t>
      </w:r>
      <w:r w:rsidR="002604C5" w:rsidRPr="001606EE">
        <w:rPr>
          <w:i w:val="0"/>
          <w:color w:val="000000"/>
          <w:sz w:val="28"/>
          <w:szCs w:val="28"/>
          <w:u w:val="none"/>
        </w:rPr>
        <w:t>размещен</w:t>
      </w:r>
      <w:r w:rsidR="002604C5">
        <w:rPr>
          <w:i w:val="0"/>
          <w:color w:val="000000"/>
          <w:sz w:val="28"/>
          <w:szCs w:val="28"/>
          <w:u w:val="none"/>
        </w:rPr>
        <w:t>ы</w:t>
      </w:r>
      <w:r w:rsidR="002604C5" w:rsidRPr="001606EE">
        <w:rPr>
          <w:i w:val="0"/>
          <w:color w:val="000000"/>
          <w:sz w:val="28"/>
          <w:szCs w:val="28"/>
          <w:u w:val="none"/>
        </w:rPr>
        <w:t xml:space="preserve"> </w:t>
      </w:r>
      <w:r w:rsidR="002604C5">
        <w:rPr>
          <w:i w:val="0"/>
          <w:color w:val="000000"/>
          <w:sz w:val="28"/>
          <w:szCs w:val="28"/>
          <w:u w:val="none"/>
        </w:rPr>
        <w:t xml:space="preserve"> </w:t>
      </w:r>
      <w:r w:rsidR="0051669C" w:rsidRPr="001606EE">
        <w:rPr>
          <w:i w:val="0"/>
          <w:color w:val="000000"/>
          <w:sz w:val="28"/>
          <w:szCs w:val="28"/>
          <w:u w:val="none"/>
        </w:rPr>
        <w:t>Р</w:t>
      </w:r>
      <w:r w:rsidRPr="001606EE">
        <w:rPr>
          <w:i w:val="0"/>
          <w:color w:val="000000"/>
          <w:sz w:val="28"/>
          <w:szCs w:val="28"/>
          <w:u w:val="none"/>
        </w:rPr>
        <w:t>уководств</w:t>
      </w:r>
      <w:r w:rsidR="002604C5">
        <w:rPr>
          <w:i w:val="0"/>
          <w:color w:val="000000"/>
          <w:sz w:val="28"/>
          <w:szCs w:val="28"/>
          <w:u w:val="none"/>
        </w:rPr>
        <w:t>а</w:t>
      </w:r>
      <w:r w:rsidRPr="001606EE">
        <w:rPr>
          <w:i w:val="0"/>
          <w:color w:val="000000"/>
          <w:sz w:val="28"/>
          <w:szCs w:val="28"/>
          <w:u w:val="none"/>
        </w:rPr>
        <w:t xml:space="preserve"> пользователя</w:t>
      </w:r>
      <w:r w:rsidR="002604C5">
        <w:rPr>
          <w:i w:val="0"/>
          <w:color w:val="000000"/>
          <w:sz w:val="28"/>
          <w:szCs w:val="28"/>
          <w:u w:val="none"/>
        </w:rPr>
        <w:t>, а также ответы на некоторые вопросы регистрации валютных договоров</w:t>
      </w:r>
      <w:r w:rsidRPr="001606EE">
        <w:rPr>
          <w:i w:val="0"/>
          <w:color w:val="000000"/>
          <w:sz w:val="28"/>
          <w:szCs w:val="28"/>
          <w:u w:val="none"/>
        </w:rPr>
        <w:t>.</w:t>
      </w:r>
    </w:p>
    <w:p w:rsidR="003C4CE3" w:rsidRPr="001606EE" w:rsidRDefault="003C4CE3" w:rsidP="00FC4E7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040C6A" w:rsidRPr="001606EE" w:rsidRDefault="00040C6A" w:rsidP="00FC4E7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>Валютный договор подлежит регистрации до совершения резидентом действий, направленных на исполнение валютного договора, либо не позднее семи рабочих дней с даты, следующей за датой поступления денежных средств по валютному договору на счет, открытый резиденту в банке либо иностранном банке, в зависимости от того, какое из указанных событий наступает раньше.</w:t>
      </w:r>
    </w:p>
    <w:p w:rsidR="0051669C" w:rsidRPr="001606EE" w:rsidRDefault="0051669C" w:rsidP="00FC4E7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</w:p>
    <w:p w:rsidR="00040C6A" w:rsidRPr="001606EE" w:rsidRDefault="00040C6A" w:rsidP="0051669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 w:val="0"/>
          <w:sz w:val="28"/>
          <w:szCs w:val="28"/>
          <w:u w:val="none"/>
          <w:lang w:eastAsia="ru-RU"/>
        </w:rPr>
      </w:pP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Для получения более подробной информации </w:t>
      </w:r>
      <w:r w:rsidR="00054DA6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физическому лицу </w:t>
      </w:r>
      <w:r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можно обращаться </w:t>
      </w:r>
      <w:r w:rsidR="00D27873" w:rsidRPr="001606EE">
        <w:rPr>
          <w:rFonts w:eastAsia="Times New Roman"/>
          <w:i w:val="0"/>
          <w:sz w:val="28"/>
          <w:szCs w:val="28"/>
          <w:u w:val="none"/>
          <w:lang w:eastAsia="ru-RU"/>
        </w:rPr>
        <w:t>в Контакт-центр банка</w:t>
      </w:r>
      <w:r w:rsidR="007E1E09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по телефону</w:t>
      </w:r>
      <w:r w:rsidR="003814DC" w:rsidRPr="001606EE">
        <w:rPr>
          <w:rFonts w:eastAsia="Times New Roman"/>
          <w:i w:val="0"/>
          <w:sz w:val="28"/>
          <w:szCs w:val="28"/>
          <w:u w:val="none"/>
          <w:lang w:eastAsia="ru-RU"/>
        </w:rPr>
        <w:t xml:space="preserve"> +375 017 </w:t>
      </w:r>
      <w:r w:rsidR="001D6390" w:rsidRPr="001606EE">
        <w:rPr>
          <w:rFonts w:eastAsia="Times New Roman"/>
          <w:i w:val="0"/>
          <w:sz w:val="28"/>
          <w:szCs w:val="28"/>
          <w:u w:val="none"/>
          <w:lang w:eastAsia="ru-RU"/>
        </w:rPr>
        <w:t>289 90 9</w:t>
      </w:r>
      <w:r w:rsidR="003814DC" w:rsidRPr="001606EE">
        <w:rPr>
          <w:rFonts w:eastAsia="Times New Roman"/>
          <w:i w:val="0"/>
          <w:sz w:val="28"/>
          <w:szCs w:val="28"/>
          <w:u w:val="none"/>
          <w:lang w:eastAsia="ru-RU"/>
        </w:rPr>
        <w:t>0</w:t>
      </w:r>
      <w:r w:rsidR="001E405A" w:rsidRPr="001606EE">
        <w:rPr>
          <w:rFonts w:eastAsia="Times New Roman"/>
          <w:i w:val="0"/>
          <w:sz w:val="28"/>
          <w:szCs w:val="28"/>
          <w:u w:val="none"/>
          <w:lang w:eastAsia="ru-RU"/>
        </w:rPr>
        <w:t>.</w:t>
      </w:r>
    </w:p>
    <w:p w:rsidR="00293B63" w:rsidRPr="001606EE" w:rsidRDefault="00293B63" w:rsidP="0051669C">
      <w:pPr>
        <w:spacing w:after="0"/>
        <w:ind w:firstLine="567"/>
        <w:jc w:val="both"/>
        <w:rPr>
          <w:sz w:val="28"/>
          <w:szCs w:val="28"/>
        </w:rPr>
      </w:pPr>
    </w:p>
    <w:p w:rsidR="00293B63" w:rsidRPr="00293B63" w:rsidRDefault="00293B63" w:rsidP="0051669C">
      <w:pPr>
        <w:spacing w:after="0"/>
        <w:ind w:firstLine="567"/>
        <w:jc w:val="both"/>
        <w:rPr>
          <w:i w:val="0"/>
          <w:sz w:val="28"/>
          <w:szCs w:val="28"/>
          <w:u w:val="none"/>
        </w:rPr>
      </w:pPr>
      <w:r w:rsidRPr="001606EE">
        <w:rPr>
          <w:i w:val="0"/>
          <w:sz w:val="28"/>
          <w:szCs w:val="28"/>
          <w:u w:val="none"/>
        </w:rPr>
        <w:t>С содержанием Закона и Инструкци</w:t>
      </w:r>
      <w:r w:rsidR="000512F9">
        <w:rPr>
          <w:i w:val="0"/>
          <w:sz w:val="28"/>
          <w:szCs w:val="28"/>
          <w:u w:val="none"/>
        </w:rPr>
        <w:t>й 37 и 147</w:t>
      </w:r>
      <w:r w:rsidRPr="001606EE">
        <w:rPr>
          <w:i w:val="0"/>
          <w:sz w:val="28"/>
          <w:szCs w:val="28"/>
          <w:u w:val="none"/>
        </w:rPr>
        <w:t xml:space="preserve"> можно ознакомиться на сайте «Прио</w:t>
      </w:r>
      <w:r w:rsidR="0090589C" w:rsidRPr="001606EE">
        <w:rPr>
          <w:i w:val="0"/>
          <w:sz w:val="28"/>
          <w:szCs w:val="28"/>
          <w:u w:val="none"/>
        </w:rPr>
        <w:t>р</w:t>
      </w:r>
      <w:r w:rsidRPr="001606EE">
        <w:rPr>
          <w:i w:val="0"/>
          <w:sz w:val="28"/>
          <w:szCs w:val="28"/>
          <w:u w:val="none"/>
        </w:rPr>
        <w:t xml:space="preserve">банк» ОАО по следующей ссылке: </w:t>
      </w:r>
    </w:p>
    <w:p w:rsidR="00583C82" w:rsidRPr="001606EE" w:rsidRDefault="00CB1B8E" w:rsidP="0051669C">
      <w:pPr>
        <w:spacing w:after="0"/>
        <w:ind w:firstLine="567"/>
        <w:jc w:val="both"/>
        <w:rPr>
          <w:color w:val="2E74B5" w:themeColor="accent1" w:themeShade="BF"/>
          <w:sz w:val="28"/>
          <w:szCs w:val="28"/>
        </w:rPr>
      </w:pPr>
      <w:hyperlink r:id="rId8" w:history="1">
        <w:r w:rsidR="00996394" w:rsidRPr="001606EE">
          <w:rPr>
            <w:rStyle w:val="a3"/>
            <w:color w:val="2E74B5" w:themeColor="accent1" w:themeShade="BF"/>
            <w:sz w:val="28"/>
            <w:szCs w:val="28"/>
          </w:rPr>
          <w:t>https://www.priorbank.by/priorbank-main/business-information/helpful-information/currency-legislation/poslednie-izmenenia</w:t>
        </w:r>
      </w:hyperlink>
    </w:p>
    <w:p w:rsidR="0098005A" w:rsidRPr="001606EE" w:rsidRDefault="0098005A" w:rsidP="0098005A">
      <w:pPr>
        <w:pStyle w:val="Default"/>
        <w:rPr>
          <w:color w:val="2E74B5" w:themeColor="accent1" w:themeShade="BF"/>
          <w:sz w:val="28"/>
          <w:szCs w:val="28"/>
        </w:rPr>
      </w:pPr>
    </w:p>
    <w:p w:rsidR="00C368AB" w:rsidRPr="001606EE" w:rsidRDefault="00C368AB" w:rsidP="003E54CA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1606EE">
        <w:rPr>
          <w:b w:val="0"/>
          <w:sz w:val="28"/>
          <w:szCs w:val="28"/>
        </w:rPr>
        <w:t>Регистрация физического лица</w:t>
      </w:r>
      <w:r w:rsidR="00182045" w:rsidRPr="001606EE">
        <w:rPr>
          <w:b w:val="0"/>
          <w:sz w:val="28"/>
          <w:szCs w:val="28"/>
        </w:rPr>
        <w:t xml:space="preserve"> в Межбанко</w:t>
      </w:r>
      <w:r w:rsidR="003E54CA" w:rsidRPr="001606EE">
        <w:rPr>
          <w:b w:val="0"/>
          <w:sz w:val="28"/>
          <w:szCs w:val="28"/>
        </w:rPr>
        <w:t xml:space="preserve">вской системе </w:t>
      </w:r>
      <w:r w:rsidR="00182045" w:rsidRPr="001606EE">
        <w:rPr>
          <w:b w:val="0"/>
          <w:sz w:val="28"/>
          <w:szCs w:val="28"/>
        </w:rPr>
        <w:t>идентификации Республики Беларусь (</w:t>
      </w:r>
      <w:r w:rsidRPr="001606EE">
        <w:rPr>
          <w:b w:val="0"/>
          <w:sz w:val="28"/>
          <w:szCs w:val="28"/>
        </w:rPr>
        <w:t>МСИ</w:t>
      </w:r>
      <w:r w:rsidR="00182045" w:rsidRPr="001606EE">
        <w:rPr>
          <w:b w:val="0"/>
          <w:sz w:val="28"/>
          <w:szCs w:val="28"/>
        </w:rPr>
        <w:t>)</w:t>
      </w:r>
      <w:r w:rsidRPr="001606EE">
        <w:rPr>
          <w:b w:val="0"/>
          <w:sz w:val="28"/>
          <w:szCs w:val="28"/>
        </w:rPr>
        <w:t>:</w:t>
      </w:r>
    </w:p>
    <w:p w:rsidR="00054DA6" w:rsidRPr="00446627" w:rsidRDefault="00CB1B8E" w:rsidP="003E54CA">
      <w:pPr>
        <w:spacing w:after="0" w:line="240" w:lineRule="auto"/>
        <w:ind w:firstLine="567"/>
        <w:jc w:val="both"/>
        <w:rPr>
          <w:rFonts w:asciiTheme="minorHAnsi" w:hAnsiTheme="minorHAnsi"/>
          <w:color w:val="2E74B5" w:themeColor="accent1" w:themeShade="BF"/>
          <w:sz w:val="28"/>
          <w:szCs w:val="28"/>
        </w:rPr>
      </w:pPr>
      <w:hyperlink r:id="rId9" w:history="1">
        <w:r w:rsidR="00C368AB" w:rsidRPr="00446627">
          <w:rPr>
            <w:rFonts w:ascii="Times New Roman CYR" w:hAnsi="Times New Roman CYR" w:cs="Times New Roman CYR"/>
            <w:color w:val="2E74B5" w:themeColor="accent1" w:themeShade="BF"/>
            <w:sz w:val="28"/>
            <w:szCs w:val="28"/>
          </w:rPr>
          <w:t>https://ioauth.raschet.by/autoregister/</w:t>
        </w:r>
      </w:hyperlink>
    </w:p>
    <w:p w:rsidR="003E54CA" w:rsidRPr="001606EE" w:rsidRDefault="003E54CA" w:rsidP="00054DA6">
      <w:pPr>
        <w:spacing w:after="0"/>
        <w:ind w:firstLine="567"/>
        <w:jc w:val="both"/>
        <w:rPr>
          <w:rFonts w:asciiTheme="minorHAnsi" w:hAnsiTheme="minorHAnsi"/>
          <w:i w:val="0"/>
          <w:sz w:val="28"/>
          <w:szCs w:val="28"/>
          <w:u w:val="none"/>
        </w:rPr>
      </w:pPr>
    </w:p>
    <w:p w:rsidR="00167C11" w:rsidRDefault="00167C11" w:rsidP="00167C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C11" w:rsidRPr="0043056F" w:rsidRDefault="00167C11" w:rsidP="00FD2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b/>
          <w:bCs/>
          <w:sz w:val="28"/>
          <w:szCs w:val="28"/>
        </w:rPr>
        <w:t>СЛУЧАИ РЕГИСТРАЦИИ ВАЛЮТНЫХ ДОГОВОРОВ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43056F">
        <w:rPr>
          <w:rFonts w:ascii="Times New Roman" w:hAnsi="Times New Roman" w:cs="Times New Roman"/>
          <w:sz w:val="28"/>
          <w:szCs w:val="28"/>
        </w:rPr>
        <w:t>Валютный договор подлежит регистрации при проведении по нему валютных операций, предусматривающих: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проведение расчетов при экспорте и (или) импорте (поступление и (или) передачу товаров, имущества в аренду, в том числе в финансовую аренду (лизинг), нераскрытой информации, исключительных прав на объекты интеллектуальной собственности, имущественных прав, выполненных работ, оказанных услуг);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внесение резидентом денежного вклада в уставный фонд юридического лица - нерезидента;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внесение нерезидентом денежного вклада в уставный фонд юридического лица - резидента;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приобретение резидентом у нерезидента ценных бумаг, эмитированных (выданных) нерезидентами, за исключением случаев, указанных в абзаце седьмом настоящей части;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продажу резидентом нерезиденту ценных бумаг, эмитированных (выданных) резидентами, за исключением случаев, указанных в абзаце восьмом настоящей части;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43056F">
        <w:rPr>
          <w:rFonts w:ascii="Times New Roman" w:hAnsi="Times New Roman" w:cs="Times New Roman"/>
          <w:sz w:val="28"/>
          <w:szCs w:val="28"/>
        </w:rPr>
        <w:t>приобретение резидентом акций юридического лица - нерезидента при их распределении среди учредителей, доли в уставном фонде или пая в имуществе юридического лица - нерезидента, внесение резидентом дополнительного вклада в уставный фонд юридического лица - нерезидента в случае его увеличения;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43056F">
        <w:rPr>
          <w:rFonts w:ascii="Times New Roman" w:hAnsi="Times New Roman" w:cs="Times New Roman"/>
          <w:sz w:val="28"/>
          <w:szCs w:val="28"/>
        </w:rPr>
        <w:t>продажу резидентом акций юридического лица - резидента нерезиденту при их распределении среди учредителей, доли в уставном фонде или пая в имуществе юридического лица - резидента, внесение нерезидентом дополнительного вклада в уставный фонд юридического лица - резидента в случае его увеличения;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передачу резидентом-вверителем денежных средств, ценных бумаг в доверительное управление нерезиденту;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lastRenderedPageBreak/>
        <w:t>перечисление (перевод) резидентом (нерезидентом) денежных средств в целях инициирования (совершения) сделок по приобретению ценных бумаг, в том числе при их первичном размещении, производных финансовых инструментов с использованием услуг брокера, а также сделок, связанных с инвестированием в акционерный капитал создаваемых компаний (венчурное финансирование), приобретением цифровых знаков (токенов);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приобретение резидентом у нерезидента недвижимого имущества, находящегося за пределами Республики Беларусь, в том числе на основании договоров финансовой аренды (лизинга), а также договоров, предусматривающих создание объектов долевого строительства;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продажу резидентом нерезиденту недвижимого имущества, находящегося на территории Республики Беларусь, в том числе на основании договоров финансовой аренды (лизинга), а также договоров, предусматривающих создание объектов долевого строительства;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привлечение резидентом денежных средств в форме кредита, займа от нерезидента, предоставление резидентом денежных средств нерезиденту в форме займа;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размещение резидентом денежных средств во вклады (депозиты) в иностранном банке;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исполнение резидентом денежных обязательств перед нерезидентом на основании договоров поручительства, гарантии;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предоставление резидентом денежных средств нерезиденту на безвозмездной основе;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дарение (пожертвование) резидентом денежных средств нерезиденту;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перечисление резидентом денежных средств нерезиденту для инициирования (совершения) сделок с беспоставочными внебиржевыми финансовыми инструментами;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исполнение резидентом обязательств перед нерезидентом, нерезидентом перед резидентом на основании договоров уступки права (требования), перевода долга;</w:t>
      </w:r>
    </w:p>
    <w:p w:rsidR="00167C11" w:rsidRPr="0043056F" w:rsidRDefault="00167C11" w:rsidP="00167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6F">
        <w:rPr>
          <w:rFonts w:ascii="Times New Roman" w:hAnsi="Times New Roman" w:cs="Times New Roman"/>
          <w:sz w:val="28"/>
          <w:szCs w:val="28"/>
        </w:rPr>
        <w:t>исполнение резидентом-правопреемником обязательств перед нерезидентом, нерезидентом перед резидентом-правопреемником в результате состоявшейся реорганизации резидента (при условии изменения учетного номера плательщика).</w:t>
      </w:r>
    </w:p>
    <w:sectPr w:rsidR="00167C11" w:rsidRPr="004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6A" w:rsidRDefault="00040C6A" w:rsidP="00040C6A">
      <w:pPr>
        <w:spacing w:after="0" w:line="240" w:lineRule="auto"/>
      </w:pPr>
      <w:r>
        <w:separator/>
      </w:r>
    </w:p>
  </w:endnote>
  <w:endnote w:type="continuationSeparator" w:id="0">
    <w:p w:rsidR="00040C6A" w:rsidRDefault="00040C6A" w:rsidP="0004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6A" w:rsidRDefault="00040C6A" w:rsidP="00040C6A">
      <w:pPr>
        <w:spacing w:after="0" w:line="240" w:lineRule="auto"/>
      </w:pPr>
      <w:r>
        <w:separator/>
      </w:r>
    </w:p>
  </w:footnote>
  <w:footnote w:type="continuationSeparator" w:id="0">
    <w:p w:rsidR="00040C6A" w:rsidRDefault="00040C6A" w:rsidP="0004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E8F"/>
    <w:multiLevelType w:val="multilevel"/>
    <w:tmpl w:val="2264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10949"/>
    <w:multiLevelType w:val="multilevel"/>
    <w:tmpl w:val="D09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A0305"/>
    <w:multiLevelType w:val="hybridMultilevel"/>
    <w:tmpl w:val="449EB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6A"/>
    <w:rsid w:val="00017E3C"/>
    <w:rsid w:val="00020B10"/>
    <w:rsid w:val="00040C6A"/>
    <w:rsid w:val="000512F9"/>
    <w:rsid w:val="00054DA6"/>
    <w:rsid w:val="00072925"/>
    <w:rsid w:val="000A064E"/>
    <w:rsid w:val="000C5043"/>
    <w:rsid w:val="001606EE"/>
    <w:rsid w:val="00167C11"/>
    <w:rsid w:val="00182045"/>
    <w:rsid w:val="001A4F34"/>
    <w:rsid w:val="001D03F2"/>
    <w:rsid w:val="001D6390"/>
    <w:rsid w:val="001E405A"/>
    <w:rsid w:val="002604C5"/>
    <w:rsid w:val="00293B63"/>
    <w:rsid w:val="002A1856"/>
    <w:rsid w:val="002E7F0D"/>
    <w:rsid w:val="0035603A"/>
    <w:rsid w:val="003814DC"/>
    <w:rsid w:val="00391BAA"/>
    <w:rsid w:val="00393420"/>
    <w:rsid w:val="003C4CE3"/>
    <w:rsid w:val="003E54CA"/>
    <w:rsid w:val="00425E2E"/>
    <w:rsid w:val="00430389"/>
    <w:rsid w:val="0043056F"/>
    <w:rsid w:val="00446627"/>
    <w:rsid w:val="004D4460"/>
    <w:rsid w:val="004E4FDF"/>
    <w:rsid w:val="004F662A"/>
    <w:rsid w:val="005119FA"/>
    <w:rsid w:val="0051669C"/>
    <w:rsid w:val="005B14CD"/>
    <w:rsid w:val="00670493"/>
    <w:rsid w:val="006A2F83"/>
    <w:rsid w:val="007322CD"/>
    <w:rsid w:val="0077088F"/>
    <w:rsid w:val="007E1E09"/>
    <w:rsid w:val="008922FB"/>
    <w:rsid w:val="00903188"/>
    <w:rsid w:val="0090589C"/>
    <w:rsid w:val="0091527E"/>
    <w:rsid w:val="0098005A"/>
    <w:rsid w:val="00981383"/>
    <w:rsid w:val="00996394"/>
    <w:rsid w:val="009A1D67"/>
    <w:rsid w:val="009B10F5"/>
    <w:rsid w:val="009B659C"/>
    <w:rsid w:val="009F75B1"/>
    <w:rsid w:val="00A8433D"/>
    <w:rsid w:val="00B43ECE"/>
    <w:rsid w:val="00B5334D"/>
    <w:rsid w:val="00B81205"/>
    <w:rsid w:val="00BD0DA5"/>
    <w:rsid w:val="00BD70F0"/>
    <w:rsid w:val="00C368AB"/>
    <w:rsid w:val="00C37EBC"/>
    <w:rsid w:val="00C51C7F"/>
    <w:rsid w:val="00CA6C3B"/>
    <w:rsid w:val="00CB1B8E"/>
    <w:rsid w:val="00CD64E2"/>
    <w:rsid w:val="00CE3B11"/>
    <w:rsid w:val="00D27873"/>
    <w:rsid w:val="00D54B80"/>
    <w:rsid w:val="00E076C1"/>
    <w:rsid w:val="00E6643C"/>
    <w:rsid w:val="00EA2D8C"/>
    <w:rsid w:val="00F40B20"/>
    <w:rsid w:val="00FC4E7B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B5C4C6A-8802-4982-9C45-BFEE6321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2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04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i w:val="0"/>
      <w:sz w:val="36"/>
      <w:szCs w:val="36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394"/>
    <w:rPr>
      <w:color w:val="0563C1" w:themeColor="hyperlink"/>
      <w:u w:val="single"/>
    </w:rPr>
  </w:style>
  <w:style w:type="paragraph" w:customStyle="1" w:styleId="Default">
    <w:name w:val="Default"/>
    <w:rsid w:val="0043038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054DA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82045"/>
    <w:rPr>
      <w:rFonts w:eastAsia="Times New Roman"/>
      <w:b/>
      <w:bCs/>
      <w:i w:val="0"/>
      <w:sz w:val="36"/>
      <w:szCs w:val="36"/>
      <w:u w:val="none"/>
      <w:lang w:eastAsia="ru-RU"/>
    </w:rPr>
  </w:style>
  <w:style w:type="character" w:styleId="a5">
    <w:name w:val="annotation reference"/>
    <w:basedOn w:val="a0"/>
    <w:uiPriority w:val="99"/>
    <w:semiHidden/>
    <w:unhideWhenUsed/>
    <w:rsid w:val="004466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66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66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66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66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66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7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 w:val="0"/>
      <w:sz w:val="20"/>
      <w:szCs w:val="20"/>
      <w:u w:val="none"/>
      <w:lang w:eastAsia="ru-RU"/>
    </w:rPr>
  </w:style>
  <w:style w:type="paragraph" w:customStyle="1" w:styleId="p-normal">
    <w:name w:val="p-normal"/>
    <w:basedOn w:val="a"/>
    <w:rsid w:val="00425E2E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u w:val="none"/>
      <w:lang w:eastAsia="ru-RU"/>
    </w:rPr>
  </w:style>
  <w:style w:type="character" w:customStyle="1" w:styleId="font-weightbold">
    <w:name w:val="font-weight_bold"/>
    <w:basedOn w:val="a0"/>
    <w:rsid w:val="00425E2E"/>
  </w:style>
  <w:style w:type="character" w:customStyle="1" w:styleId="fake-non-breaking-space">
    <w:name w:val="fake-non-breaking-space"/>
    <w:basedOn w:val="a0"/>
    <w:rsid w:val="00425E2E"/>
  </w:style>
  <w:style w:type="paragraph" w:styleId="ac">
    <w:name w:val="List Paragraph"/>
    <w:basedOn w:val="a"/>
    <w:uiPriority w:val="34"/>
    <w:qFormat/>
    <w:rsid w:val="00F4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orbank.by/priorbank-main/business-information/helpful-information/currency-legislation/poslednie-izmen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rb.by/veb-portal-registracii-valyutnyh-dogovo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oauth.raschet.by/auto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L. Sinickaya</dc:creator>
  <cp:keywords/>
  <dc:description/>
  <cp:lastModifiedBy>Olga Misyuchik</cp:lastModifiedBy>
  <cp:revision>21</cp:revision>
  <dcterms:created xsi:type="dcterms:W3CDTF">2021-06-23T07:11:00Z</dcterms:created>
  <dcterms:modified xsi:type="dcterms:W3CDTF">2021-06-23T12:49:00Z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2021-03-25T13:45:39Z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c618f2d3-1c16-41f5-a8dd-942f2a71ec9e</vt:lpwstr>
  </property>
  <property fmtid="{D5CDD505-2E9C-101B-9397-08002B2CF9AE}" pid="8" name="MSIP_Label_2a6524ed-fb1a-49fd-bafe-15c5e5ffd047_ContentBits">
    <vt:lpwstr>0</vt:lpwstr>
  </property>
</Properties>
</file>